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Rencana Pembelajaran Semester (RPS-BKP MBKM)</w:t>
      </w:r>
      <w:r w:rsidDel="00000000" w:rsidR="00000000" w:rsidRPr="00000000">
        <w:rPr>
          <w:rtl w:val="0"/>
        </w:rPr>
      </w:r>
    </w:p>
    <w:tbl>
      <w:tblPr>
        <w:tblStyle w:val="Table1"/>
        <w:tblW w:w="15675.0" w:type="dxa"/>
        <w:jc w:val="left"/>
        <w:tblInd w:w="-9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65"/>
        <w:gridCol w:w="1515"/>
        <w:gridCol w:w="855"/>
        <w:gridCol w:w="2445"/>
        <w:gridCol w:w="840"/>
        <w:gridCol w:w="105"/>
        <w:gridCol w:w="2010"/>
        <w:gridCol w:w="105"/>
        <w:gridCol w:w="1995"/>
        <w:gridCol w:w="1695"/>
        <w:gridCol w:w="1845"/>
        <w:tblGridChange w:id="0">
          <w:tblGrid>
            <w:gridCol w:w="2265"/>
            <w:gridCol w:w="1515"/>
            <w:gridCol w:w="855"/>
            <w:gridCol w:w="2445"/>
            <w:gridCol w:w="840"/>
            <w:gridCol w:w="105"/>
            <w:gridCol w:w="2010"/>
            <w:gridCol w:w="105"/>
            <w:gridCol w:w="1995"/>
            <w:gridCol w:w="1695"/>
            <w:gridCol w:w="1845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shd w:fill="daeef3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LOGO UNIVERSITAS</w:t>
            </w:r>
          </w:p>
        </w:tc>
        <w:tc>
          <w:tcPr>
            <w:gridSpan w:val="9"/>
            <w:shd w:fill="daeef3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Nama Universitas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Fakultas XXX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aeef3" w:val="clear"/>
                <w:rtl w:val="0"/>
              </w:rPr>
              <w:t xml:space="preserve">Faculty of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daeef3" w:val="clear"/>
                <w:rtl w:val="0"/>
              </w:rPr>
              <w:t xml:space="preserve"> 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Program Studi YYY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Bachelor Degree of 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Kode Dokumen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000000"/>
                <w:shd w:fill="daee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hd w:fill="daeef3" w:val="clear"/>
                <w:rtl w:val="0"/>
              </w:rPr>
              <w:t xml:space="preserve">Document Code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hd w:fill="daee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hd w:fill="daee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11"/>
            <w:shd w:fill="daeef3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RENCANA PEMBELAJARAN SEMESTER - BKP MBKM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Semester Lesson Plan - MBKM Learning Activity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JENIS BKP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TYPE OF LEARNING ACTIVITY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KODE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CODE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PROGRAM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BOBOT (sks)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WEIGHT (credits)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SEMESTER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Tgl Penyusunan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e7e6e6" w:val="clear"/>
                <w:rtl w:val="0"/>
              </w:rPr>
              <w:t xml:space="preserve">Compilation 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OTORISASI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AUTHORIZATION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7e6e6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Pengembang RPS-BKP MBKM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Developer </w:t>
            </w:r>
          </w:p>
        </w:tc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Ketua PRODI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Head of the Study Program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TTD Pengembang RPS</w:t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TTD Ketua Program Studi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Capaian Pembelajaran (CP)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Program Learning Outcome (PLO)</w:t>
            </w:r>
          </w:p>
        </w:tc>
        <w:tc>
          <w:tcPr>
            <w:gridSpan w:val="4"/>
            <w:tcBorders>
              <w:bottom w:color="000000" w:space="0" w:sz="8" w:val="single"/>
            </w:tcBorders>
            <w:shd w:fill="e7e6e6" w:val="clear"/>
          </w:tcPr>
          <w:p w:rsidR="00000000" w:rsidDel="00000000" w:rsidP="00000000" w:rsidRDefault="00000000" w:rsidRPr="00000000" w14:paraId="00000060">
            <w:pPr>
              <w:tabs>
                <w:tab w:val="left" w:leader="none" w:pos="1806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CPL-PRODI yang dibebankan pada BKP-MBKM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806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PLO charged in this course</w:t>
            </w:r>
          </w:p>
        </w:tc>
        <w:tc>
          <w:tcPr>
            <w:gridSpan w:val="6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1806"/>
              </w:tabs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CPL1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PLO1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CPL2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PLO2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CPL3</w:t>
              <w:br w:type="textWrapping"/>
              <w:t xml:space="preserve">PLO3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Dan seterusnya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shd w:fill="e7e6e6" w:val="clea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Capaian Pembelajaran BKP MBKM (CPMK)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MBKM Program Learning Outcome (CLO)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CPMK1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CLO1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CPMK2</w:t>
            </w:r>
          </w:p>
          <w:p w:rsidR="00000000" w:rsidDel="00000000" w:rsidP="00000000" w:rsidRDefault="00000000" w:rsidRPr="00000000" w14:paraId="000000B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CLO2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CPMK3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CLO3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CPMK4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CLO4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Dan seterusnya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0E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Korelasi CPL terhadap CPMK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Correlation of LO to CLO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6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05"/>
              <w:gridCol w:w="1380"/>
              <w:gridCol w:w="1575"/>
              <w:gridCol w:w="1650"/>
              <w:gridCol w:w="1500"/>
              <w:gridCol w:w="1500"/>
              <w:tblGridChange w:id="0">
                <w:tblGrid>
                  <w:gridCol w:w="1005"/>
                  <w:gridCol w:w="1380"/>
                  <w:gridCol w:w="1575"/>
                  <w:gridCol w:w="1650"/>
                  <w:gridCol w:w="1500"/>
                  <w:gridCol w:w="15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</w:tcPr>
                <w:p w:rsidR="00000000" w:rsidDel="00000000" w:rsidP="00000000" w:rsidRDefault="00000000" w:rsidRPr="00000000" w14:paraId="000000E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</w:tcPr>
                <w:p w:rsidR="00000000" w:rsidDel="00000000" w:rsidP="00000000" w:rsidRDefault="00000000" w:rsidRPr="00000000" w14:paraId="000000E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CPMK1</w:t>
                  </w:r>
                </w:p>
                <w:p w:rsidR="00000000" w:rsidDel="00000000" w:rsidP="00000000" w:rsidRDefault="00000000" w:rsidRPr="00000000" w14:paraId="000000F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CLO1</w:t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</w:tcPr>
                <w:p w:rsidR="00000000" w:rsidDel="00000000" w:rsidP="00000000" w:rsidRDefault="00000000" w:rsidRPr="00000000" w14:paraId="000000F1">
                  <w:pPr>
                    <w:widowControl w:val="0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CPMK2</w:t>
                  </w:r>
                </w:p>
                <w:p w:rsidR="00000000" w:rsidDel="00000000" w:rsidP="00000000" w:rsidRDefault="00000000" w:rsidRPr="00000000" w14:paraId="000000F2">
                  <w:pPr>
                    <w:widowControl w:val="0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CLO2</w:t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</w:tcPr>
                <w:p w:rsidR="00000000" w:rsidDel="00000000" w:rsidP="00000000" w:rsidRDefault="00000000" w:rsidRPr="00000000" w14:paraId="000000F3">
                  <w:pPr>
                    <w:widowControl w:val="0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CPMK3</w:t>
                  </w:r>
                </w:p>
                <w:p w:rsidR="00000000" w:rsidDel="00000000" w:rsidP="00000000" w:rsidRDefault="00000000" w:rsidRPr="00000000" w14:paraId="000000F4">
                  <w:pPr>
                    <w:widowControl w:val="0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CLO3</w:t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</w:tcPr>
                <w:p w:rsidR="00000000" w:rsidDel="00000000" w:rsidP="00000000" w:rsidRDefault="00000000" w:rsidRPr="00000000" w14:paraId="000000F5">
                  <w:pPr>
                    <w:widowControl w:val="0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CPMK4</w:t>
                  </w:r>
                </w:p>
                <w:p w:rsidR="00000000" w:rsidDel="00000000" w:rsidP="00000000" w:rsidRDefault="00000000" w:rsidRPr="00000000" w14:paraId="000000F6">
                  <w:pPr>
                    <w:widowControl w:val="0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CLO4</w:t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widowControl w:val="0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2"/>
                      <w:szCs w:val="22"/>
                      <w:rtl w:val="0"/>
                    </w:rPr>
                    <w:t xml:space="preserve">Dan seterusnya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</w:tcPr>
                <w:p w:rsidR="00000000" w:rsidDel="00000000" w:rsidP="00000000" w:rsidRDefault="00000000" w:rsidRPr="00000000" w14:paraId="000000F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CPL1</w:t>
                  </w:r>
                </w:p>
                <w:p w:rsidR="00000000" w:rsidDel="00000000" w:rsidP="00000000" w:rsidRDefault="00000000" w:rsidRPr="00000000" w14:paraId="000000F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LO1</w:t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0F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0F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jc w:val="center"/>
                    <w:rPr>
                      <w:rFonts w:ascii="Gungsuh" w:cs="Gungsuh" w:eastAsia="Gungsuh" w:hAnsi="Gungsuh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</w:tcPr>
                <w:p w:rsidR="00000000" w:rsidDel="00000000" w:rsidP="00000000" w:rsidRDefault="00000000" w:rsidRPr="00000000" w14:paraId="000000F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CPL2</w:t>
                  </w:r>
                </w:p>
                <w:p w:rsidR="00000000" w:rsidDel="00000000" w:rsidP="00000000" w:rsidRDefault="00000000" w:rsidRPr="00000000" w14:paraId="0000010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LO2</w:t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101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10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10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jc w:val="center"/>
                    <w:rPr>
                      <w:rFonts w:ascii="Gungsuh" w:cs="Gungsuh" w:eastAsia="Gungsuh" w:hAnsi="Gungsuh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</w:tcPr>
                <w:p w:rsidR="00000000" w:rsidDel="00000000" w:rsidP="00000000" w:rsidRDefault="00000000" w:rsidRPr="00000000" w14:paraId="0000010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CPL3</w:t>
                  </w:r>
                </w:p>
                <w:p w:rsidR="00000000" w:rsidDel="00000000" w:rsidP="00000000" w:rsidRDefault="00000000" w:rsidRPr="00000000" w14:paraId="0000010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  <w:rtl w:val="0"/>
                    </w:rPr>
                    <w:t xml:space="preserve">LO3</w:t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10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109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-44.0" w:type="dxa"/>
                    <w:left w:w="-44.0" w:type="dxa"/>
                    <w:bottom w:w="-44.0" w:type="dxa"/>
                    <w:right w:w="-44.0" w:type="dxa"/>
                  </w:tcMar>
                  <w:vAlign w:val="center"/>
                </w:tcPr>
                <w:p w:rsidR="00000000" w:rsidDel="00000000" w:rsidP="00000000" w:rsidRDefault="00000000" w:rsidRPr="00000000" w14:paraId="0000010B">
                  <w:pPr>
                    <w:jc w:val="center"/>
                    <w:rPr>
                      <w:rFonts w:ascii="Calibri" w:cs="Calibri" w:eastAsia="Calibri" w:hAnsi="Calibri"/>
                      <w:sz w:val="22"/>
                      <w:szCs w:val="22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jc w:val="center"/>
                    <w:rPr>
                      <w:rFonts w:ascii="Gungsuh" w:cs="Gungsuh" w:eastAsia="Gungsuh" w:hAnsi="Gungsuh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Deskripsi Singkat BKP MBKM</w:t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Brief description of the MBKM Learning Activity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1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Ruang Lingkup</w:t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Scope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Tim Kolaborasi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Collaboration Team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Dosen : 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Nama dosen 1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Nama dosen 2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dan seterusnya</w:t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Praktisi : 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Nama praktisi 1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Nama praktisi 2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dan seterusnya</w:t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Syarat Mahasiswa Peserta</w:t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Requirements for Student Participants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Syarat bagi Mahasiswa Peserta : 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Syarat 1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Syarat 2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dan seterusnya</w:t>
            </w:r>
          </w:p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Syarat Mitra terlibat</w:t>
            </w:r>
          </w:p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Requirements for Student Participants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Syarat bagi Mahasiswa Peserta : 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Syarat 1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Syarat 2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dan seterusnya</w:t>
            </w:r>
          </w:p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tabs>
          <w:tab w:val="left" w:leader="none" w:pos="900"/>
          <w:tab w:val="left" w:leader="none" w:pos="5040"/>
          <w:tab w:val="left" w:leader="none" w:pos="540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6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2655"/>
        <w:gridCol w:w="945"/>
        <w:gridCol w:w="2295"/>
        <w:gridCol w:w="2385"/>
        <w:gridCol w:w="2910"/>
        <w:gridCol w:w="2730"/>
        <w:gridCol w:w="1080"/>
        <w:tblGridChange w:id="0">
          <w:tblGrid>
            <w:gridCol w:w="660"/>
            <w:gridCol w:w="2655"/>
            <w:gridCol w:w="945"/>
            <w:gridCol w:w="2295"/>
            <w:gridCol w:w="2385"/>
            <w:gridCol w:w="2910"/>
            <w:gridCol w:w="2730"/>
            <w:gridCol w:w="1080"/>
          </w:tblGrid>
        </w:tblGridChange>
      </w:tblGrid>
      <w:tr>
        <w:trPr>
          <w:cantSplit w:val="0"/>
          <w:trHeight w:val="1693" w:hRule="atLeast"/>
          <w:tblHeader w:val="0"/>
        </w:trPr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165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Mg Ke-</w:t>
            </w:r>
          </w:p>
          <w:p w:rsidR="00000000" w:rsidDel="00000000" w:rsidP="00000000" w:rsidRDefault="00000000" w:rsidRPr="00000000" w14:paraId="00000166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Capaian Pembelajaran BKP MBKM 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(CPMK)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Expected ability of BKP MBKM (CLO)</w:t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Estimasi Waktu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Penilaian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shd w:fill="e7e6e6" w:val="clear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Pengalaman Belajar</w:t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Learning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7e6e6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Bobot Penilaian (%)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rating weight (%)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7e6e6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175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Rencana MK &amp; SKS yang di rekognisi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Plans of Recognized course and credits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Bentuk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shd w:fill="e7e6e6" w:val="clear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Luring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offline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Daring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online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7D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(1)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(2)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(3)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(4)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(5)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(6)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(8)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b w:val="1"/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A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Jumlah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. . . . jam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. . . sks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2">
            <w:pPr>
              <w:ind w:left="-90" w:right="-10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Instrumen Penilaian </w:t>
              <w:br w:type="textWrapping"/>
              <w:t xml:space="preserve">yang digunakan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Lembar penilaian sejawat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Lembar penilaian dosen pembimbing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Lembar penilaian peneliti mitra/praktisi/guru sekolah mitra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Lembar penilaian diri sendiri</w:t>
            </w:r>
          </w:p>
        </w:tc>
      </w:tr>
    </w:tbl>
    <w:p w:rsidR="00000000" w:rsidDel="00000000" w:rsidP="00000000" w:rsidRDefault="00000000" w:rsidRPr="00000000" w14:paraId="0000020D">
      <w:pPr>
        <w:spacing w:line="276" w:lineRule="auto"/>
        <w:ind w:left="-90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26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E269E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1E269E"/>
    <w:pPr>
      <w:ind w:left="720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</w:style>
  <w:style w:type="character" w:styleId="CommentTextChar" w:customStyle="1">
    <w:name w:val="Comment Text Char"/>
    <w:basedOn w:val="DefaultParagraphFont"/>
    <w:link w:val="CommentText"/>
    <w:uiPriority w:val="99"/>
    <w:semiHidden w:val="1"/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G1PrT58VGvPuZOGRelw0gKqFw==">CgMxLjAyCGguZ2pkZ3hzOAByITF0ZzBrLTJFU0VPWGVUaXYxaF9rVzg0ZHhJdThDaUZxUw==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2021-09-26T11:40:00Z</dcterms:created>
  <dc:creator>Lembaga Edukasi Universitas Kristen Maranatha</dc:creator>
</cp:coreProperties>
</file>